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E0A2" w14:textId="77777777" w:rsidR="00E71908" w:rsidRPr="009751D7" w:rsidRDefault="006F1FF7" w:rsidP="008B6771">
      <w:pPr>
        <w:jc w:val="center"/>
        <w:rPr>
          <w:sz w:val="28"/>
          <w:szCs w:val="28"/>
        </w:rPr>
      </w:pPr>
      <w:r w:rsidRPr="009751D7">
        <w:rPr>
          <w:sz w:val="28"/>
          <w:szCs w:val="28"/>
        </w:rPr>
        <w:t>Isabella Citizens for Health, Inc.</w:t>
      </w:r>
    </w:p>
    <w:p w14:paraId="2A6395AC" w14:textId="7E25FD4F" w:rsidR="006F1FF7" w:rsidRPr="009751D7" w:rsidRDefault="006F1FF7" w:rsidP="008B6771">
      <w:pPr>
        <w:jc w:val="center"/>
        <w:rPr>
          <w:sz w:val="28"/>
          <w:szCs w:val="28"/>
        </w:rPr>
      </w:pPr>
      <w:r w:rsidRPr="009751D7">
        <w:rPr>
          <w:sz w:val="28"/>
          <w:szCs w:val="28"/>
        </w:rPr>
        <w:t xml:space="preserve">Sliding Fee </w:t>
      </w:r>
      <w:r w:rsidR="002D6A47">
        <w:rPr>
          <w:sz w:val="28"/>
          <w:szCs w:val="28"/>
        </w:rPr>
        <w:t>Discount</w:t>
      </w:r>
      <w:r w:rsidRPr="009751D7">
        <w:rPr>
          <w:sz w:val="28"/>
          <w:szCs w:val="28"/>
        </w:rPr>
        <w:t xml:space="preserve"> Program</w:t>
      </w:r>
    </w:p>
    <w:p w14:paraId="4971B3C3" w14:textId="79A6882D" w:rsidR="008B6771" w:rsidRPr="009751D7" w:rsidRDefault="00221AC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751D7" w:rsidRPr="009751D7">
        <w:rPr>
          <w:sz w:val="24"/>
          <w:szCs w:val="24"/>
        </w:rPr>
        <w:t xml:space="preserve">Sliding Fee </w:t>
      </w:r>
      <w:r w:rsidR="009A4F4B">
        <w:rPr>
          <w:sz w:val="24"/>
          <w:szCs w:val="24"/>
        </w:rPr>
        <w:t>Scale</w:t>
      </w:r>
      <w:r w:rsidR="009751D7" w:rsidRPr="009751D7">
        <w:rPr>
          <w:sz w:val="24"/>
          <w:szCs w:val="24"/>
        </w:rPr>
        <w:t xml:space="preserve"> Program will be provided to eligible p</w:t>
      </w:r>
      <w:r w:rsidR="00FE3E6F">
        <w:rPr>
          <w:sz w:val="24"/>
          <w:szCs w:val="24"/>
        </w:rPr>
        <w:t>atients</w:t>
      </w:r>
      <w:r w:rsidR="009751D7" w:rsidRPr="009751D7">
        <w:rPr>
          <w:sz w:val="24"/>
          <w:szCs w:val="24"/>
        </w:rPr>
        <w:t xml:space="preserve"> based on </w:t>
      </w:r>
      <w:r w:rsidR="002D6A47" w:rsidRPr="009751D7">
        <w:rPr>
          <w:sz w:val="24"/>
          <w:szCs w:val="24"/>
        </w:rPr>
        <w:t>their</w:t>
      </w:r>
      <w:r w:rsidR="009751D7" w:rsidRPr="009751D7">
        <w:rPr>
          <w:sz w:val="24"/>
          <w:szCs w:val="24"/>
        </w:rPr>
        <w:t xml:space="preserve"> ability to pay.  Ability to pay is determined by the household size and the annual household income.  The Sliding Fee Rate Schedule is based on the</w:t>
      </w:r>
      <w:r w:rsidR="002A5FA4">
        <w:rPr>
          <w:sz w:val="24"/>
          <w:szCs w:val="24"/>
        </w:rPr>
        <w:t xml:space="preserve"> most recently published</w:t>
      </w:r>
      <w:r>
        <w:rPr>
          <w:sz w:val="24"/>
          <w:szCs w:val="24"/>
        </w:rPr>
        <w:t xml:space="preserve"> Federal P</w:t>
      </w:r>
      <w:r w:rsidR="009751D7" w:rsidRPr="009751D7">
        <w:rPr>
          <w:sz w:val="24"/>
          <w:szCs w:val="24"/>
        </w:rPr>
        <w:t>overty</w:t>
      </w:r>
      <w:r>
        <w:rPr>
          <w:sz w:val="24"/>
          <w:szCs w:val="24"/>
        </w:rPr>
        <w:t xml:space="preserve"> G</w:t>
      </w:r>
      <w:r w:rsidR="009751D7" w:rsidRPr="009751D7">
        <w:rPr>
          <w:sz w:val="24"/>
          <w:szCs w:val="24"/>
        </w:rPr>
        <w:t>uidelines, issued annually by the U.S. Department of Health and Human Services.</w:t>
      </w:r>
    </w:p>
    <w:p w14:paraId="2A0A163C" w14:textId="37700B67" w:rsidR="009751D7" w:rsidRPr="009751D7" w:rsidRDefault="008B6771">
      <w:pPr>
        <w:rPr>
          <w:sz w:val="24"/>
          <w:szCs w:val="24"/>
        </w:rPr>
      </w:pPr>
      <w:r w:rsidRPr="009751D7">
        <w:rPr>
          <w:sz w:val="24"/>
          <w:szCs w:val="24"/>
        </w:rPr>
        <w:t xml:space="preserve">You </w:t>
      </w:r>
      <w:r w:rsidR="00FE3E6F">
        <w:rPr>
          <w:sz w:val="24"/>
          <w:szCs w:val="24"/>
        </w:rPr>
        <w:t>should</w:t>
      </w:r>
      <w:r w:rsidR="002378F8">
        <w:rPr>
          <w:sz w:val="24"/>
          <w:szCs w:val="24"/>
        </w:rPr>
        <w:t xml:space="preserve"> provide </w:t>
      </w:r>
      <w:r w:rsidR="002378F8" w:rsidRPr="005D0AE5">
        <w:rPr>
          <w:sz w:val="24"/>
          <w:szCs w:val="24"/>
          <w:u w:val="single"/>
        </w:rPr>
        <w:t>at least one</w:t>
      </w:r>
      <w:r w:rsidR="002378F8">
        <w:rPr>
          <w:sz w:val="24"/>
          <w:szCs w:val="24"/>
        </w:rPr>
        <w:t xml:space="preserve"> of the </w:t>
      </w:r>
      <w:r w:rsidRPr="009751D7">
        <w:rPr>
          <w:sz w:val="24"/>
          <w:szCs w:val="24"/>
        </w:rPr>
        <w:t xml:space="preserve">documents </w:t>
      </w:r>
      <w:r w:rsidR="00C93501">
        <w:rPr>
          <w:sz w:val="24"/>
          <w:szCs w:val="24"/>
        </w:rPr>
        <w:t xml:space="preserve">listed below for each person in the household that contributes to the household expenses.  </w:t>
      </w:r>
      <w:r w:rsidR="009751D7" w:rsidRPr="009751D7">
        <w:rPr>
          <w:sz w:val="24"/>
          <w:szCs w:val="24"/>
        </w:rPr>
        <w:t xml:space="preserve">For purposes of the Sliding Fee </w:t>
      </w:r>
      <w:r w:rsidR="002D6A47">
        <w:rPr>
          <w:sz w:val="24"/>
          <w:szCs w:val="24"/>
        </w:rPr>
        <w:t>Discount</w:t>
      </w:r>
      <w:r w:rsidR="009751D7" w:rsidRPr="009751D7">
        <w:rPr>
          <w:sz w:val="24"/>
          <w:szCs w:val="24"/>
        </w:rPr>
        <w:t xml:space="preserve"> Program, the term “household” is defined as any persons, related or unrelated, living in the same dwelling who share household expenses.  This definition includes unrelated roommates</w:t>
      </w:r>
      <w:r w:rsidR="00FE3E6F">
        <w:rPr>
          <w:sz w:val="24"/>
          <w:szCs w:val="24"/>
        </w:rPr>
        <w:t xml:space="preserve"> (non-college)</w:t>
      </w:r>
      <w:r w:rsidR="009751D7" w:rsidRPr="009751D7">
        <w:rPr>
          <w:sz w:val="24"/>
          <w:szCs w:val="24"/>
        </w:rPr>
        <w:t xml:space="preserve"> who share the cost of rent, utilities, food, or household supplies.  Individuals who reside in a boarding house, residence hall, or other dwelling where household expenses are completely independent are not considered a household.</w:t>
      </w:r>
    </w:p>
    <w:p w14:paraId="6003BFD5" w14:textId="77777777" w:rsidR="006F1FF7" w:rsidRPr="00AE40C9" w:rsidRDefault="006F1FF7">
      <w:pPr>
        <w:rPr>
          <w:b/>
          <w:sz w:val="24"/>
          <w:szCs w:val="24"/>
          <w:u w:val="single"/>
        </w:rPr>
      </w:pPr>
      <w:r w:rsidRPr="00AE40C9">
        <w:rPr>
          <w:b/>
          <w:sz w:val="24"/>
          <w:szCs w:val="24"/>
          <w:u w:val="single"/>
        </w:rPr>
        <w:t>Documents</w:t>
      </w:r>
      <w:r w:rsidR="008B6771" w:rsidRPr="00AE40C9">
        <w:rPr>
          <w:b/>
          <w:sz w:val="24"/>
          <w:szCs w:val="24"/>
          <w:u w:val="single"/>
        </w:rPr>
        <w:t xml:space="preserve"> include</w:t>
      </w:r>
      <w:r w:rsidRPr="00AE40C9">
        <w:rPr>
          <w:b/>
          <w:sz w:val="24"/>
          <w:szCs w:val="24"/>
          <w:u w:val="single"/>
        </w:rPr>
        <w:t>:</w:t>
      </w:r>
    </w:p>
    <w:p w14:paraId="0AE32586" w14:textId="77777777" w:rsidR="006F1FF7" w:rsidRPr="009751D7" w:rsidRDefault="006F1FF7">
      <w:pPr>
        <w:rPr>
          <w:sz w:val="24"/>
          <w:szCs w:val="24"/>
        </w:rPr>
      </w:pPr>
      <w:r w:rsidRPr="009751D7">
        <w:rPr>
          <w:sz w:val="24"/>
          <w:szCs w:val="24"/>
        </w:rPr>
        <w:t>_____</w:t>
      </w:r>
      <w:r w:rsidRPr="009751D7">
        <w:rPr>
          <w:sz w:val="24"/>
          <w:szCs w:val="24"/>
        </w:rPr>
        <w:tab/>
        <w:t>Federal 1040 Income Tax Return (most recent year filed)</w:t>
      </w:r>
    </w:p>
    <w:p w14:paraId="472342AC" w14:textId="77777777" w:rsidR="006F1FF7" w:rsidRPr="009751D7" w:rsidRDefault="006F1FF7">
      <w:pPr>
        <w:rPr>
          <w:sz w:val="24"/>
          <w:szCs w:val="24"/>
        </w:rPr>
      </w:pPr>
      <w:r w:rsidRPr="009751D7">
        <w:rPr>
          <w:sz w:val="24"/>
          <w:szCs w:val="24"/>
        </w:rPr>
        <w:t xml:space="preserve">_____ </w:t>
      </w:r>
      <w:r w:rsidRPr="009751D7">
        <w:rPr>
          <w:sz w:val="24"/>
          <w:szCs w:val="24"/>
        </w:rPr>
        <w:tab/>
        <w:t>W-2 form(s) (most recent year)</w:t>
      </w:r>
    </w:p>
    <w:p w14:paraId="2EC194C8" w14:textId="5385800E" w:rsidR="006F1FF7" w:rsidRPr="009751D7" w:rsidRDefault="006F1FF7">
      <w:pPr>
        <w:rPr>
          <w:sz w:val="24"/>
          <w:szCs w:val="24"/>
        </w:rPr>
      </w:pPr>
      <w:r w:rsidRPr="009751D7">
        <w:rPr>
          <w:sz w:val="24"/>
          <w:szCs w:val="24"/>
        </w:rPr>
        <w:t>_____</w:t>
      </w:r>
      <w:r w:rsidRPr="009751D7">
        <w:rPr>
          <w:sz w:val="24"/>
          <w:szCs w:val="24"/>
        </w:rPr>
        <w:tab/>
        <w:t>All other sources of</w:t>
      </w:r>
      <w:r w:rsidR="002A5FA4">
        <w:rPr>
          <w:sz w:val="24"/>
          <w:szCs w:val="24"/>
        </w:rPr>
        <w:t xml:space="preserve"> income</w:t>
      </w:r>
      <w:r w:rsidR="00A90692">
        <w:rPr>
          <w:sz w:val="24"/>
          <w:szCs w:val="24"/>
        </w:rPr>
        <w:t>,</w:t>
      </w:r>
      <w:r w:rsidRPr="009751D7">
        <w:rPr>
          <w:sz w:val="24"/>
          <w:szCs w:val="24"/>
        </w:rPr>
        <w:t xml:space="preserve"> including:</w:t>
      </w:r>
    </w:p>
    <w:p w14:paraId="53757D65" w14:textId="5D60DA71" w:rsidR="006F1FF7" w:rsidRPr="00A90692" w:rsidRDefault="006F1FF7" w:rsidP="00A906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0692">
        <w:rPr>
          <w:sz w:val="24"/>
          <w:szCs w:val="24"/>
        </w:rPr>
        <w:t>Last two paycheck stubs</w:t>
      </w:r>
      <w:r w:rsidR="002A5FA4" w:rsidRPr="00A90692">
        <w:rPr>
          <w:sz w:val="24"/>
          <w:szCs w:val="24"/>
        </w:rPr>
        <w:t xml:space="preserve"> (or any other form of paycheck verification)</w:t>
      </w:r>
    </w:p>
    <w:p w14:paraId="5D586322" w14:textId="0FE52981" w:rsidR="002A5FA4" w:rsidRPr="00A90692" w:rsidRDefault="002A5FA4" w:rsidP="00A906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0692">
        <w:rPr>
          <w:sz w:val="24"/>
          <w:szCs w:val="24"/>
        </w:rPr>
        <w:t>Bank Statements</w:t>
      </w:r>
    </w:p>
    <w:p w14:paraId="22DFE838" w14:textId="7D11EDDC" w:rsidR="006F1FF7" w:rsidRPr="00A90692" w:rsidRDefault="006F1FF7" w:rsidP="00A906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0692">
        <w:rPr>
          <w:sz w:val="24"/>
          <w:szCs w:val="24"/>
        </w:rPr>
        <w:t>Social Security Income</w:t>
      </w:r>
    </w:p>
    <w:p w14:paraId="02DC7028" w14:textId="5CF8DDD4" w:rsidR="006F1FF7" w:rsidRPr="00A90692" w:rsidRDefault="006F1FF7" w:rsidP="00A906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0692">
        <w:rPr>
          <w:sz w:val="24"/>
          <w:szCs w:val="24"/>
        </w:rPr>
        <w:t>Child Support Income</w:t>
      </w:r>
    </w:p>
    <w:p w14:paraId="5DC770C4" w14:textId="155C3FA9" w:rsidR="006F1FF7" w:rsidRPr="00A90692" w:rsidRDefault="006F1FF7" w:rsidP="00A906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0692">
        <w:rPr>
          <w:sz w:val="24"/>
          <w:szCs w:val="24"/>
        </w:rPr>
        <w:t>Alimony Income</w:t>
      </w:r>
    </w:p>
    <w:p w14:paraId="473DFEEC" w14:textId="12234B0C" w:rsidR="006F1FF7" w:rsidRPr="00A90692" w:rsidRDefault="006F1FF7" w:rsidP="00A906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0692">
        <w:rPr>
          <w:sz w:val="24"/>
          <w:szCs w:val="24"/>
        </w:rPr>
        <w:t>Rental Income</w:t>
      </w:r>
    </w:p>
    <w:p w14:paraId="30698DE9" w14:textId="7D7679A4" w:rsidR="006F1FF7" w:rsidRPr="00A90692" w:rsidRDefault="006F1FF7" w:rsidP="00A906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0692">
        <w:rPr>
          <w:sz w:val="24"/>
          <w:szCs w:val="24"/>
        </w:rPr>
        <w:t>Student Loan Income (letter)</w:t>
      </w:r>
    </w:p>
    <w:p w14:paraId="7B3C23B2" w14:textId="6500DA34" w:rsidR="00AE40C9" w:rsidRPr="00A90692" w:rsidRDefault="00A90692" w:rsidP="00A906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Stipend/Award Letter (for s</w:t>
      </w:r>
      <w:r w:rsidR="00D926E8" w:rsidRPr="00A90692">
        <w:rPr>
          <w:sz w:val="24"/>
          <w:szCs w:val="24"/>
        </w:rPr>
        <w:t>tudents)</w:t>
      </w:r>
    </w:p>
    <w:p w14:paraId="4D325D46" w14:textId="77777777" w:rsidR="00AE40C9" w:rsidRPr="00AE40C9" w:rsidRDefault="00AE40C9" w:rsidP="009751D7">
      <w:pPr>
        <w:rPr>
          <w:b/>
          <w:sz w:val="24"/>
          <w:szCs w:val="24"/>
          <w:u w:val="single"/>
        </w:rPr>
      </w:pPr>
      <w:r w:rsidRPr="00AE40C9">
        <w:rPr>
          <w:b/>
          <w:sz w:val="24"/>
          <w:szCs w:val="24"/>
          <w:u w:val="single"/>
        </w:rPr>
        <w:t xml:space="preserve">Regarding Approval: </w:t>
      </w:r>
    </w:p>
    <w:p w14:paraId="20312451" w14:textId="77777777" w:rsidR="009751D7" w:rsidRPr="009751D7" w:rsidRDefault="009751D7" w:rsidP="009751D7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Pr="009751D7">
        <w:rPr>
          <w:sz w:val="24"/>
          <w:szCs w:val="24"/>
        </w:rPr>
        <w:t xml:space="preserve"> approved, </w:t>
      </w:r>
      <w:r>
        <w:rPr>
          <w:sz w:val="24"/>
          <w:szCs w:val="24"/>
        </w:rPr>
        <w:t xml:space="preserve">you will be asked to re-verify your </w:t>
      </w:r>
      <w:r w:rsidRPr="009751D7">
        <w:rPr>
          <w:sz w:val="24"/>
          <w:szCs w:val="24"/>
        </w:rPr>
        <w:t>income on an annual basis to continue to receive the sliding fee scale.</w:t>
      </w:r>
      <w:r w:rsidR="00AE40C9">
        <w:rPr>
          <w:sz w:val="24"/>
          <w:szCs w:val="24"/>
        </w:rPr>
        <w:t xml:space="preserve">  Y</w:t>
      </w:r>
      <w:r w:rsidR="00AE40C9" w:rsidRPr="00AE40C9">
        <w:rPr>
          <w:sz w:val="24"/>
          <w:szCs w:val="24"/>
        </w:rPr>
        <w:t>ou are</w:t>
      </w:r>
      <w:r w:rsidR="00AE40C9">
        <w:rPr>
          <w:sz w:val="24"/>
          <w:szCs w:val="24"/>
        </w:rPr>
        <w:t xml:space="preserve"> also</w:t>
      </w:r>
      <w:r w:rsidR="00AE40C9" w:rsidRPr="00AE40C9">
        <w:rPr>
          <w:sz w:val="24"/>
          <w:szCs w:val="24"/>
        </w:rPr>
        <w:t xml:space="preserve"> obligated to contact Isabella Citizens for Health if your income or household status changes.</w:t>
      </w:r>
    </w:p>
    <w:p w14:paraId="184B01C2" w14:textId="4461A054" w:rsidR="009751D7" w:rsidRPr="009751D7" w:rsidRDefault="009751D7" w:rsidP="009751D7">
      <w:pPr>
        <w:rPr>
          <w:sz w:val="24"/>
          <w:szCs w:val="24"/>
        </w:rPr>
      </w:pPr>
      <w:r>
        <w:rPr>
          <w:sz w:val="24"/>
          <w:szCs w:val="24"/>
        </w:rPr>
        <w:t xml:space="preserve">If you did </w:t>
      </w:r>
      <w:r w:rsidRPr="009751D7">
        <w:rPr>
          <w:sz w:val="24"/>
          <w:szCs w:val="24"/>
        </w:rPr>
        <w:t xml:space="preserve">not bring appropriate documentation, </w:t>
      </w:r>
      <w:r>
        <w:rPr>
          <w:sz w:val="24"/>
          <w:szCs w:val="24"/>
        </w:rPr>
        <w:t xml:space="preserve">you </w:t>
      </w:r>
      <w:r w:rsidRPr="009751D7">
        <w:rPr>
          <w:sz w:val="24"/>
          <w:szCs w:val="24"/>
        </w:rPr>
        <w:t xml:space="preserve">may </w:t>
      </w:r>
      <w:r>
        <w:rPr>
          <w:sz w:val="24"/>
          <w:szCs w:val="24"/>
        </w:rPr>
        <w:t>“</w:t>
      </w:r>
      <w:r w:rsidRPr="009751D7">
        <w:rPr>
          <w:sz w:val="24"/>
          <w:szCs w:val="24"/>
        </w:rPr>
        <w:t>self-declare</w:t>
      </w:r>
      <w:r>
        <w:rPr>
          <w:sz w:val="24"/>
          <w:szCs w:val="24"/>
        </w:rPr>
        <w:t>”</w:t>
      </w:r>
      <w:r w:rsidRPr="009751D7">
        <w:rPr>
          <w:sz w:val="24"/>
          <w:szCs w:val="24"/>
        </w:rPr>
        <w:t xml:space="preserve"> </w:t>
      </w:r>
      <w:r w:rsidR="00AE40C9">
        <w:rPr>
          <w:sz w:val="24"/>
          <w:szCs w:val="24"/>
        </w:rPr>
        <w:t>your</w:t>
      </w:r>
      <w:r w:rsidRPr="009751D7">
        <w:rPr>
          <w:sz w:val="24"/>
          <w:szCs w:val="24"/>
        </w:rPr>
        <w:t xml:space="preserve"> income for one initial visit.  Self-declaration is only acceptable </w:t>
      </w:r>
      <w:r>
        <w:rPr>
          <w:sz w:val="24"/>
          <w:szCs w:val="24"/>
        </w:rPr>
        <w:t xml:space="preserve">for an </w:t>
      </w:r>
      <w:r w:rsidRPr="009751D7">
        <w:rPr>
          <w:sz w:val="24"/>
          <w:szCs w:val="24"/>
        </w:rPr>
        <w:t xml:space="preserve">initial visit. </w:t>
      </w:r>
      <w:r>
        <w:rPr>
          <w:sz w:val="24"/>
          <w:szCs w:val="24"/>
        </w:rPr>
        <w:t xml:space="preserve"> You</w:t>
      </w:r>
      <w:r w:rsidRPr="009751D7">
        <w:rPr>
          <w:sz w:val="24"/>
          <w:szCs w:val="24"/>
        </w:rPr>
        <w:t xml:space="preserve"> will be charged for th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lastRenderedPageBreak/>
        <w:t xml:space="preserve">initial visit </w:t>
      </w:r>
      <w:r w:rsidRPr="009751D7">
        <w:rPr>
          <w:sz w:val="24"/>
          <w:szCs w:val="24"/>
        </w:rPr>
        <w:t>according to</w:t>
      </w:r>
      <w:r>
        <w:rPr>
          <w:sz w:val="24"/>
          <w:szCs w:val="24"/>
        </w:rPr>
        <w:t xml:space="preserve"> your r</w:t>
      </w:r>
      <w:r w:rsidRPr="009751D7">
        <w:rPr>
          <w:sz w:val="24"/>
          <w:szCs w:val="24"/>
        </w:rPr>
        <w:t xml:space="preserve">eported income.  </w:t>
      </w:r>
      <w:r>
        <w:rPr>
          <w:sz w:val="24"/>
          <w:szCs w:val="24"/>
        </w:rPr>
        <w:t xml:space="preserve">If you </w:t>
      </w:r>
      <w:r w:rsidRPr="009751D7">
        <w:rPr>
          <w:sz w:val="24"/>
          <w:szCs w:val="24"/>
        </w:rPr>
        <w:t>self-declare</w:t>
      </w:r>
      <w:r w:rsidR="00221AC5">
        <w:rPr>
          <w:sz w:val="24"/>
          <w:szCs w:val="24"/>
        </w:rPr>
        <w:t>,</w:t>
      </w:r>
      <w:r w:rsidRPr="009751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</w:t>
      </w:r>
      <w:r w:rsidRPr="009751D7">
        <w:rPr>
          <w:sz w:val="24"/>
          <w:szCs w:val="24"/>
        </w:rPr>
        <w:t xml:space="preserve">will need to complete the sliding fee </w:t>
      </w:r>
      <w:r w:rsidR="001247C3">
        <w:rPr>
          <w:sz w:val="24"/>
          <w:szCs w:val="24"/>
        </w:rPr>
        <w:t xml:space="preserve">discount </w:t>
      </w:r>
      <w:r w:rsidRPr="009751D7">
        <w:rPr>
          <w:sz w:val="24"/>
          <w:szCs w:val="24"/>
        </w:rPr>
        <w:t>application before</w:t>
      </w:r>
      <w:r>
        <w:rPr>
          <w:sz w:val="24"/>
          <w:szCs w:val="24"/>
        </w:rPr>
        <w:t xml:space="preserve"> your</w:t>
      </w:r>
      <w:r w:rsidRPr="009751D7">
        <w:rPr>
          <w:sz w:val="24"/>
          <w:szCs w:val="24"/>
        </w:rPr>
        <w:t xml:space="preserve"> next visit or within 30 days, whichever is sooner.  Final eligibility will be applied to future visits unless </w:t>
      </w:r>
      <w:r>
        <w:rPr>
          <w:sz w:val="24"/>
          <w:szCs w:val="24"/>
        </w:rPr>
        <w:t xml:space="preserve">your </w:t>
      </w:r>
      <w:r w:rsidRPr="009751D7">
        <w:rPr>
          <w:sz w:val="24"/>
          <w:szCs w:val="24"/>
        </w:rPr>
        <w:t xml:space="preserve">circumstances change.  </w:t>
      </w:r>
    </w:p>
    <w:p w14:paraId="108F2A26" w14:textId="6028E586" w:rsidR="00AF79C2" w:rsidRDefault="00AF79C2" w:rsidP="009751D7">
      <w:pPr>
        <w:rPr>
          <w:sz w:val="24"/>
          <w:szCs w:val="24"/>
        </w:rPr>
      </w:pPr>
      <w:r>
        <w:rPr>
          <w:sz w:val="24"/>
          <w:szCs w:val="24"/>
        </w:rPr>
        <w:t xml:space="preserve">Anyone who is </w:t>
      </w:r>
      <w:r w:rsidR="002A5FA4">
        <w:rPr>
          <w:sz w:val="24"/>
          <w:szCs w:val="24"/>
        </w:rPr>
        <w:t>unwilling</w:t>
      </w:r>
      <w:r w:rsidR="009751D7" w:rsidRPr="009751D7">
        <w:rPr>
          <w:sz w:val="24"/>
          <w:szCs w:val="24"/>
        </w:rPr>
        <w:t xml:space="preserve"> to provide proper documentation </w:t>
      </w:r>
      <w:r w:rsidR="002A5FA4">
        <w:rPr>
          <w:sz w:val="24"/>
          <w:szCs w:val="24"/>
        </w:rPr>
        <w:t xml:space="preserve">may </w:t>
      </w:r>
      <w:r>
        <w:rPr>
          <w:sz w:val="24"/>
          <w:szCs w:val="24"/>
        </w:rPr>
        <w:t>n</w:t>
      </w:r>
      <w:r w:rsidR="009751D7" w:rsidRPr="009751D7">
        <w:rPr>
          <w:sz w:val="24"/>
          <w:szCs w:val="24"/>
        </w:rPr>
        <w:t>ot</w:t>
      </w:r>
      <w:r>
        <w:rPr>
          <w:sz w:val="24"/>
          <w:szCs w:val="24"/>
        </w:rPr>
        <w:t xml:space="preserve"> be</w:t>
      </w:r>
      <w:r w:rsidR="009751D7" w:rsidRPr="009751D7">
        <w:rPr>
          <w:sz w:val="24"/>
          <w:szCs w:val="24"/>
        </w:rPr>
        <w:t xml:space="preserve"> eligible to participate in the Sliding Fee </w:t>
      </w:r>
      <w:r w:rsidR="000D25D6">
        <w:rPr>
          <w:sz w:val="24"/>
          <w:szCs w:val="24"/>
        </w:rPr>
        <w:t>Discount</w:t>
      </w:r>
      <w:r w:rsidR="009751D7" w:rsidRPr="009751D7">
        <w:rPr>
          <w:sz w:val="24"/>
          <w:szCs w:val="24"/>
        </w:rPr>
        <w:t xml:space="preserve"> Program and will be required to pay 100% of their charges.  </w:t>
      </w:r>
      <w:r>
        <w:rPr>
          <w:sz w:val="24"/>
          <w:szCs w:val="24"/>
        </w:rPr>
        <w:t xml:space="preserve"> </w:t>
      </w:r>
    </w:p>
    <w:p w14:paraId="5F50AFE5" w14:textId="469E9F0D" w:rsidR="009751D7" w:rsidRPr="009751D7" w:rsidRDefault="009751D7" w:rsidP="009751D7">
      <w:pPr>
        <w:rPr>
          <w:sz w:val="24"/>
          <w:szCs w:val="24"/>
        </w:rPr>
      </w:pPr>
      <w:r w:rsidRPr="009751D7">
        <w:rPr>
          <w:sz w:val="24"/>
          <w:szCs w:val="24"/>
        </w:rPr>
        <w:t>All uninsured patients will be assisted in applying for publicly available insurances, such as Medicaid</w:t>
      </w:r>
      <w:r w:rsidR="002A5FA4">
        <w:rPr>
          <w:sz w:val="24"/>
          <w:szCs w:val="24"/>
        </w:rPr>
        <w:t xml:space="preserve"> or the Health Michigan Plan</w:t>
      </w:r>
      <w:r w:rsidRPr="009751D7">
        <w:rPr>
          <w:sz w:val="24"/>
          <w:szCs w:val="24"/>
        </w:rPr>
        <w:t xml:space="preserve">.  Failure or refusal to complete the application process will result in a redetermination of eligibility in the Sliding Fee </w:t>
      </w:r>
      <w:r w:rsidR="000D25D6">
        <w:rPr>
          <w:sz w:val="24"/>
          <w:szCs w:val="24"/>
        </w:rPr>
        <w:t>Discount</w:t>
      </w:r>
      <w:r w:rsidRPr="009751D7">
        <w:rPr>
          <w:sz w:val="24"/>
          <w:szCs w:val="24"/>
        </w:rPr>
        <w:t xml:space="preserve"> Program.</w:t>
      </w:r>
    </w:p>
    <w:p w14:paraId="3578D7F5" w14:textId="77777777" w:rsidR="00AE40C9" w:rsidRPr="00AE40C9" w:rsidRDefault="00AE40C9" w:rsidP="009751D7">
      <w:pPr>
        <w:rPr>
          <w:b/>
          <w:sz w:val="24"/>
          <w:szCs w:val="24"/>
          <w:u w:val="single"/>
        </w:rPr>
      </w:pPr>
      <w:r w:rsidRPr="00AE40C9">
        <w:rPr>
          <w:b/>
          <w:sz w:val="24"/>
          <w:szCs w:val="24"/>
          <w:u w:val="single"/>
        </w:rPr>
        <w:t>Regarding Payment:</w:t>
      </w:r>
    </w:p>
    <w:p w14:paraId="78019DD4" w14:textId="714AB362" w:rsidR="00AE40C9" w:rsidRDefault="009751D7" w:rsidP="009751D7">
      <w:pPr>
        <w:rPr>
          <w:sz w:val="24"/>
          <w:szCs w:val="24"/>
        </w:rPr>
      </w:pPr>
      <w:r w:rsidRPr="009751D7">
        <w:rPr>
          <w:sz w:val="24"/>
          <w:szCs w:val="24"/>
        </w:rPr>
        <w:t>Isabella Citizens for Health will request and expect payment at time of service.  A $</w:t>
      </w:r>
      <w:r w:rsidR="00D70204">
        <w:rPr>
          <w:sz w:val="24"/>
          <w:szCs w:val="24"/>
        </w:rPr>
        <w:t>1</w:t>
      </w:r>
      <w:r w:rsidRPr="009751D7">
        <w:rPr>
          <w:sz w:val="24"/>
          <w:szCs w:val="24"/>
        </w:rPr>
        <w:t xml:space="preserve">0 minimum will be collected at time of service for all services; if necessary, the remainder can be billed.  </w:t>
      </w:r>
      <w:r w:rsidR="00AE40C9">
        <w:rPr>
          <w:sz w:val="24"/>
          <w:szCs w:val="24"/>
        </w:rPr>
        <w:t xml:space="preserve">If you do not pay the </w:t>
      </w:r>
      <w:r w:rsidRPr="009751D7">
        <w:rPr>
          <w:sz w:val="24"/>
          <w:szCs w:val="24"/>
        </w:rPr>
        <w:t xml:space="preserve">minimum </w:t>
      </w:r>
      <w:proofErr w:type="gramStart"/>
      <w:r w:rsidRPr="009751D7">
        <w:rPr>
          <w:sz w:val="24"/>
          <w:szCs w:val="24"/>
        </w:rPr>
        <w:t>payment</w:t>
      </w:r>
      <w:proofErr w:type="gramEnd"/>
      <w:r w:rsidRPr="009751D7">
        <w:rPr>
          <w:sz w:val="24"/>
          <w:szCs w:val="24"/>
        </w:rPr>
        <w:t xml:space="preserve"> </w:t>
      </w:r>
      <w:r w:rsidR="00AE40C9">
        <w:rPr>
          <w:sz w:val="24"/>
          <w:szCs w:val="24"/>
        </w:rPr>
        <w:t xml:space="preserve">you </w:t>
      </w:r>
      <w:r w:rsidRPr="009751D7">
        <w:rPr>
          <w:sz w:val="24"/>
          <w:szCs w:val="24"/>
        </w:rPr>
        <w:t>will be</w:t>
      </w:r>
      <w:r w:rsidR="002A5FA4">
        <w:rPr>
          <w:sz w:val="24"/>
          <w:szCs w:val="24"/>
        </w:rPr>
        <w:t xml:space="preserve"> expected </w:t>
      </w:r>
      <w:r w:rsidRPr="009751D7">
        <w:rPr>
          <w:sz w:val="24"/>
          <w:szCs w:val="24"/>
        </w:rPr>
        <w:t xml:space="preserve">to bring it </w:t>
      </w:r>
      <w:r w:rsidR="00AE40C9">
        <w:rPr>
          <w:sz w:val="24"/>
          <w:szCs w:val="24"/>
        </w:rPr>
        <w:t>at your</w:t>
      </w:r>
      <w:r w:rsidRPr="009751D7">
        <w:rPr>
          <w:sz w:val="24"/>
          <w:szCs w:val="24"/>
        </w:rPr>
        <w:t xml:space="preserve"> next visit.  If no minimum payment is made after the second visit, Isabella Citizens for Health reserves the right to reschedule non-emergent visits u</w:t>
      </w:r>
      <w:r w:rsidR="00AE40C9">
        <w:rPr>
          <w:sz w:val="24"/>
          <w:szCs w:val="24"/>
        </w:rPr>
        <w:t>ntil the balance has been paid</w:t>
      </w:r>
      <w:r w:rsidR="002A5FA4">
        <w:rPr>
          <w:sz w:val="24"/>
          <w:szCs w:val="24"/>
        </w:rPr>
        <w:t xml:space="preserve"> or a payment plan is established</w:t>
      </w:r>
      <w:r w:rsidR="00AE40C9">
        <w:rPr>
          <w:sz w:val="24"/>
          <w:szCs w:val="24"/>
        </w:rPr>
        <w:t>.</w:t>
      </w:r>
      <w:r w:rsidR="002A5FA4">
        <w:rPr>
          <w:sz w:val="24"/>
          <w:szCs w:val="24"/>
        </w:rPr>
        <w:t xml:space="preserve">  It is expected that patients make continuous efforts to pay their balances.</w:t>
      </w:r>
    </w:p>
    <w:p w14:paraId="7110C752" w14:textId="77777777" w:rsidR="009751D7" w:rsidRPr="009751D7" w:rsidRDefault="00AE40C9" w:rsidP="009751D7">
      <w:pPr>
        <w:rPr>
          <w:sz w:val="24"/>
          <w:szCs w:val="24"/>
        </w:rPr>
      </w:pPr>
      <w:r>
        <w:rPr>
          <w:sz w:val="24"/>
          <w:szCs w:val="24"/>
        </w:rPr>
        <w:t xml:space="preserve">You will be </w:t>
      </w:r>
      <w:r w:rsidR="009751D7" w:rsidRPr="009751D7">
        <w:rPr>
          <w:sz w:val="24"/>
          <w:szCs w:val="24"/>
        </w:rPr>
        <w:t xml:space="preserve">billed in a manner consistent with payment and collection policies </w:t>
      </w:r>
      <w:proofErr w:type="gramStart"/>
      <w:r w:rsidR="009751D7" w:rsidRPr="009751D7">
        <w:rPr>
          <w:sz w:val="24"/>
          <w:szCs w:val="24"/>
        </w:rPr>
        <w:t>similar to</w:t>
      </w:r>
      <w:proofErr w:type="gramEnd"/>
      <w:r w:rsidR="009751D7" w:rsidRPr="009751D7">
        <w:rPr>
          <w:sz w:val="24"/>
          <w:szCs w:val="24"/>
        </w:rPr>
        <w:t xml:space="preserve"> other businesses.  </w:t>
      </w:r>
      <w:r>
        <w:rPr>
          <w:sz w:val="24"/>
          <w:szCs w:val="24"/>
        </w:rPr>
        <w:t>You will be</w:t>
      </w:r>
      <w:r w:rsidR="009751D7" w:rsidRPr="009751D7">
        <w:rPr>
          <w:sz w:val="24"/>
          <w:szCs w:val="24"/>
        </w:rPr>
        <w:t xml:space="preserve"> billed </w:t>
      </w:r>
      <w:proofErr w:type="gramStart"/>
      <w:r w:rsidR="009751D7" w:rsidRPr="009751D7">
        <w:rPr>
          <w:sz w:val="24"/>
          <w:szCs w:val="24"/>
        </w:rPr>
        <w:t>monthly</w:t>
      </w:r>
      <w:proofErr w:type="gramEnd"/>
      <w:r w:rsidR="009751D7" w:rsidRPr="009751D7">
        <w:rPr>
          <w:sz w:val="24"/>
          <w:szCs w:val="24"/>
        </w:rPr>
        <w:t xml:space="preserve"> and accounts are expected to be kept current.  After 30 days of account inactivity, Isabella Citizens for Health staff may contact </w:t>
      </w:r>
      <w:r>
        <w:rPr>
          <w:sz w:val="24"/>
          <w:szCs w:val="24"/>
        </w:rPr>
        <w:t>you with regards to your balance.</w:t>
      </w:r>
    </w:p>
    <w:p w14:paraId="03A179CE" w14:textId="6AEEEA7E" w:rsidR="006F1FF7" w:rsidRPr="009751D7" w:rsidRDefault="00FE3E6F">
      <w:pPr>
        <w:rPr>
          <w:sz w:val="24"/>
          <w:szCs w:val="24"/>
        </w:rPr>
      </w:pPr>
      <w:r w:rsidRPr="00FE3E6F">
        <w:rPr>
          <w:i/>
          <w:iCs/>
          <w:sz w:val="16"/>
          <w:szCs w:val="16"/>
        </w:rPr>
        <w:t xml:space="preserve">Last modified: </w:t>
      </w:r>
      <w:r w:rsidR="001247C3">
        <w:rPr>
          <w:i/>
          <w:iCs/>
          <w:sz w:val="16"/>
          <w:szCs w:val="16"/>
        </w:rPr>
        <w:t>4.7</w:t>
      </w:r>
      <w:r w:rsidRPr="00FE3E6F">
        <w:rPr>
          <w:i/>
          <w:iCs/>
          <w:sz w:val="16"/>
          <w:szCs w:val="16"/>
        </w:rPr>
        <w:t>.22</w:t>
      </w:r>
      <w:r w:rsidR="006F1FF7" w:rsidRPr="009751D7">
        <w:rPr>
          <w:sz w:val="24"/>
          <w:szCs w:val="24"/>
        </w:rPr>
        <w:tab/>
      </w:r>
    </w:p>
    <w:sectPr w:rsidR="006F1FF7" w:rsidRPr="00975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160E"/>
    <w:multiLevelType w:val="hybridMultilevel"/>
    <w:tmpl w:val="ED82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F7"/>
    <w:rsid w:val="000D25D6"/>
    <w:rsid w:val="001247C3"/>
    <w:rsid w:val="00221AC5"/>
    <w:rsid w:val="002378F8"/>
    <w:rsid w:val="002A5FA4"/>
    <w:rsid w:val="002D6A47"/>
    <w:rsid w:val="005D0AE5"/>
    <w:rsid w:val="006F1FF7"/>
    <w:rsid w:val="008B6771"/>
    <w:rsid w:val="009751D7"/>
    <w:rsid w:val="00984F81"/>
    <w:rsid w:val="009A4F4B"/>
    <w:rsid w:val="009C5A33"/>
    <w:rsid w:val="00A90692"/>
    <w:rsid w:val="00AA02CA"/>
    <w:rsid w:val="00AE40C9"/>
    <w:rsid w:val="00AF79C2"/>
    <w:rsid w:val="00B43416"/>
    <w:rsid w:val="00C93501"/>
    <w:rsid w:val="00D70204"/>
    <w:rsid w:val="00D926E8"/>
    <w:rsid w:val="00DB1424"/>
    <w:rsid w:val="00E56F46"/>
    <w:rsid w:val="00E71908"/>
    <w:rsid w:val="00EB2944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B7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6D5B38AFA544BBD01E761E6A31F8A" ma:contentTypeVersion="1" ma:contentTypeDescription="Create a new document." ma:contentTypeScope="" ma:versionID="6dcf659972b8121f7a21d99a75243bc6">
  <xsd:schema xmlns:xsd="http://www.w3.org/2001/XMLSchema" xmlns:xs="http://www.w3.org/2001/XMLSchema" xmlns:p="http://schemas.microsoft.com/office/2006/metadata/properties" xmlns:ns3="e16b4ed1-8d79-467e-9c3f-21ba0ce24cba" targetNamespace="http://schemas.microsoft.com/office/2006/metadata/properties" ma:root="true" ma:fieldsID="9849e5b853ea775323a079205cb85842" ns3:_="">
    <xsd:import namespace="e16b4ed1-8d79-467e-9c3f-21ba0ce24cb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b4ed1-8d79-467e-9c3f-21ba0ce24c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2EB7A-DC5D-420F-9070-C33DCA3A3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3D32A-E700-4F45-BA35-565560EE9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0DC730-CF82-4DC3-936A-40977098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b4ed1-8d79-467e-9c3f-21ba0ce24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</dc:creator>
  <cp:lastModifiedBy>Jennifer White</cp:lastModifiedBy>
  <cp:revision>13</cp:revision>
  <cp:lastPrinted>2014-01-31T13:22:00Z</cp:lastPrinted>
  <dcterms:created xsi:type="dcterms:W3CDTF">2018-02-26T20:42:00Z</dcterms:created>
  <dcterms:modified xsi:type="dcterms:W3CDTF">2022-04-07T14:11:00Z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0x010100A716D5B38AFA544BBD01E761E6A31F8A</vt:lpwstr>
  </property>
  <property fmtid="{D5CDD505-2E9C-101B-9397-08002B2CF9AE}" pid="3" name="IsMyDocuments">
    <vt:bool>true</vt:bool>
  </property>
</Properties>
</file>